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8AC07" w14:textId="77777777" w:rsidR="00CA2427" w:rsidRPr="00DD108B" w:rsidRDefault="00CA2427" w:rsidP="00CA2427">
      <w:pPr>
        <w:rPr>
          <w:rFonts w:ascii="Arial" w:hAnsi="Arial" w:cs="Arial"/>
          <w:b/>
        </w:rPr>
      </w:pPr>
      <w:r w:rsidRPr="00DD108B">
        <w:rPr>
          <w:rFonts w:ascii="Arial" w:hAnsi="Arial" w:cs="Arial"/>
          <w:b/>
        </w:rPr>
        <w:t xml:space="preserve">Il profilo di RadiciGroup  </w:t>
      </w:r>
    </w:p>
    <w:p w14:paraId="77AC78B5" w14:textId="77777777" w:rsidR="00CA2427" w:rsidRPr="00CA2427" w:rsidRDefault="00CA2427" w:rsidP="00CA2427">
      <w:pPr>
        <w:rPr>
          <w:rFonts w:ascii="Arial" w:hAnsi="Arial" w:cs="Arial"/>
        </w:rPr>
      </w:pPr>
    </w:p>
    <w:p w14:paraId="2E9FB4D0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RadiciGroup è una multinazionale che opera in tre aree di business, chimica, </w:t>
      </w:r>
    </w:p>
    <w:p w14:paraId="3FE8492F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tecnopolimeri e </w:t>
      </w:r>
      <w:r w:rsidR="00B36D6F" w:rsidRPr="00B36D6F">
        <w:rPr>
          <w:rFonts w:ascii="Arial" w:hAnsi="Arial" w:cs="Arial"/>
          <w:sz w:val="22"/>
          <w:szCs w:val="22"/>
        </w:rPr>
        <w:t>soluzioni tessili</w:t>
      </w:r>
      <w:r w:rsidRPr="00B36D6F">
        <w:rPr>
          <w:rFonts w:ascii="Arial" w:hAnsi="Arial" w:cs="Arial"/>
          <w:sz w:val="22"/>
          <w:szCs w:val="22"/>
        </w:rPr>
        <w:t xml:space="preserve">. Produce materiali che vengono utilizzati in numerosi </w:t>
      </w:r>
    </w:p>
    <w:p w14:paraId="4D4C5DB3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settori, </w:t>
      </w:r>
      <w:proofErr w:type="spellStart"/>
      <w:r w:rsidRPr="00B36D6F">
        <w:rPr>
          <w:rFonts w:ascii="Arial" w:hAnsi="Arial" w:cs="Arial"/>
          <w:sz w:val="22"/>
          <w:szCs w:val="22"/>
        </w:rPr>
        <w:t>dall’automotive</w:t>
      </w:r>
      <w:proofErr w:type="spellEnd"/>
      <w:r w:rsidRPr="00B36D6F">
        <w:rPr>
          <w:rFonts w:ascii="Arial" w:hAnsi="Arial" w:cs="Arial"/>
          <w:sz w:val="22"/>
          <w:szCs w:val="22"/>
        </w:rPr>
        <w:t xml:space="preserve"> all’arredamento, dall’edilizia all’abbigliamento, dallo sport ad </w:t>
      </w:r>
    </w:p>
    <w:p w14:paraId="05B37CC3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applicazioni tecnico-industriali: punti di forza sono il know-how chimico, l’integrazione </w:t>
      </w:r>
    </w:p>
    <w:p w14:paraId="51C60B6C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verticale nella filiera della poliammide, il controllo di tutto il processo produttivo e la </w:t>
      </w:r>
    </w:p>
    <w:p w14:paraId="35B10C1F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capacità di offrire soluzioni “su misura” per i clienti.  </w:t>
      </w:r>
    </w:p>
    <w:p w14:paraId="642ACB97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</w:p>
    <w:p w14:paraId="58D140E3" w14:textId="6B916600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Il Gruppo è guidato dai fratelli </w:t>
      </w:r>
      <w:r w:rsidRPr="00B36D6F">
        <w:rPr>
          <w:rFonts w:ascii="Arial" w:hAnsi="Arial" w:cs="Arial"/>
          <w:b/>
          <w:sz w:val="22"/>
          <w:szCs w:val="22"/>
        </w:rPr>
        <w:t>Angelo</w:t>
      </w:r>
      <w:r w:rsidR="00A905C1">
        <w:rPr>
          <w:rFonts w:ascii="Arial" w:hAnsi="Arial" w:cs="Arial"/>
          <w:b/>
          <w:sz w:val="22"/>
          <w:szCs w:val="22"/>
        </w:rPr>
        <w:t xml:space="preserve"> e </w:t>
      </w:r>
      <w:r w:rsidRPr="00B36D6F">
        <w:rPr>
          <w:rFonts w:ascii="Arial" w:hAnsi="Arial" w:cs="Arial"/>
          <w:b/>
          <w:sz w:val="22"/>
          <w:szCs w:val="22"/>
        </w:rPr>
        <w:t>Maurizio</w:t>
      </w:r>
      <w:r w:rsidR="00A905C1">
        <w:rPr>
          <w:rFonts w:ascii="Arial" w:hAnsi="Arial" w:cs="Arial"/>
          <w:b/>
          <w:sz w:val="22"/>
          <w:szCs w:val="22"/>
        </w:rPr>
        <w:t xml:space="preserve"> </w:t>
      </w:r>
      <w:r w:rsidRPr="00B36D6F">
        <w:rPr>
          <w:rFonts w:ascii="Arial" w:hAnsi="Arial" w:cs="Arial"/>
          <w:b/>
          <w:sz w:val="22"/>
          <w:szCs w:val="22"/>
        </w:rPr>
        <w:t>Radici</w:t>
      </w:r>
      <w:r w:rsidRPr="00B36D6F">
        <w:rPr>
          <w:rFonts w:ascii="Arial" w:hAnsi="Arial" w:cs="Arial"/>
          <w:sz w:val="22"/>
          <w:szCs w:val="22"/>
        </w:rPr>
        <w:t xml:space="preserve">, terza generazione di una </w:t>
      </w:r>
    </w:p>
    <w:p w14:paraId="6EB326EB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>famiglia imprenditoriale che, in</w:t>
      </w:r>
      <w:r w:rsidR="000B7C97">
        <w:rPr>
          <w:rFonts w:ascii="Arial" w:hAnsi="Arial" w:cs="Arial"/>
          <w:sz w:val="22"/>
          <w:szCs w:val="22"/>
        </w:rPr>
        <w:t xml:space="preserve"> oltre</w:t>
      </w:r>
      <w:r w:rsidRPr="00B36D6F">
        <w:rPr>
          <w:rFonts w:ascii="Arial" w:hAnsi="Arial" w:cs="Arial"/>
          <w:sz w:val="22"/>
          <w:szCs w:val="22"/>
        </w:rPr>
        <w:t xml:space="preserve"> </w:t>
      </w:r>
      <w:r w:rsidR="007664AA">
        <w:rPr>
          <w:rFonts w:ascii="Arial" w:hAnsi="Arial" w:cs="Arial"/>
          <w:sz w:val="22"/>
          <w:szCs w:val="22"/>
        </w:rPr>
        <w:t>80</w:t>
      </w:r>
      <w:r w:rsidRPr="00B36D6F">
        <w:rPr>
          <w:rFonts w:ascii="Arial" w:hAnsi="Arial" w:cs="Arial"/>
          <w:sz w:val="22"/>
          <w:szCs w:val="22"/>
        </w:rPr>
        <w:t xml:space="preserve"> </w:t>
      </w:r>
      <w:r w:rsidR="005B6DDC">
        <w:rPr>
          <w:rFonts w:ascii="Arial" w:hAnsi="Arial" w:cs="Arial"/>
          <w:sz w:val="22"/>
          <w:szCs w:val="22"/>
        </w:rPr>
        <w:t xml:space="preserve">anni </w:t>
      </w:r>
      <w:r w:rsidR="000B7C97">
        <w:rPr>
          <w:rFonts w:ascii="Arial" w:hAnsi="Arial" w:cs="Arial"/>
          <w:sz w:val="22"/>
          <w:szCs w:val="22"/>
        </w:rPr>
        <w:t xml:space="preserve">di </w:t>
      </w:r>
      <w:r w:rsidRPr="00B36D6F">
        <w:rPr>
          <w:rFonts w:ascii="Arial" w:hAnsi="Arial" w:cs="Arial"/>
          <w:sz w:val="22"/>
          <w:szCs w:val="22"/>
        </w:rPr>
        <w:t>attività, ha saputo trasformare un</w:t>
      </w:r>
      <w:r w:rsidR="00FF773B">
        <w:rPr>
          <w:rFonts w:ascii="Arial" w:hAnsi="Arial" w:cs="Arial"/>
          <w:sz w:val="22"/>
          <w:szCs w:val="22"/>
        </w:rPr>
        <w:t>a</w:t>
      </w:r>
      <w:r w:rsidRPr="00B36D6F">
        <w:rPr>
          <w:rFonts w:ascii="Arial" w:hAnsi="Arial" w:cs="Arial"/>
          <w:sz w:val="22"/>
          <w:szCs w:val="22"/>
        </w:rPr>
        <w:t xml:space="preserve"> </w:t>
      </w:r>
    </w:p>
    <w:p w14:paraId="69E8F922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piccola azienda della provincia bergamasca in un colosso industriale capace di offrire </w:t>
      </w:r>
    </w:p>
    <w:p w14:paraId="29AA7F9E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prodotti innovativi e con elevate caratteristiche tecniche, realizzati nel rispetto </w:t>
      </w:r>
    </w:p>
    <w:p w14:paraId="0CEEAA51" w14:textId="77777777" w:rsidR="00222652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dell’ambiente e delle persone. </w:t>
      </w:r>
    </w:p>
    <w:p w14:paraId="3B0897B4" w14:textId="77777777" w:rsidR="00222652" w:rsidRDefault="00222652" w:rsidP="002A0DF3">
      <w:pPr>
        <w:spacing w:line="360" w:lineRule="auto"/>
        <w:rPr>
          <w:rFonts w:ascii="Arial" w:hAnsi="Arial" w:cs="Arial"/>
          <w:sz w:val="22"/>
          <w:szCs w:val="22"/>
        </w:rPr>
      </w:pPr>
    </w:p>
    <w:p w14:paraId="53B0A9A8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In RadiciGroup la </w:t>
      </w:r>
      <w:r w:rsidRPr="00B36D6F">
        <w:rPr>
          <w:rFonts w:ascii="Arial" w:hAnsi="Arial" w:cs="Arial"/>
          <w:b/>
          <w:sz w:val="22"/>
          <w:szCs w:val="22"/>
        </w:rPr>
        <w:t xml:space="preserve">Sostenibilità </w:t>
      </w:r>
      <w:r w:rsidRPr="00B36D6F">
        <w:rPr>
          <w:rFonts w:ascii="Arial" w:hAnsi="Arial" w:cs="Arial"/>
          <w:sz w:val="22"/>
          <w:szCs w:val="22"/>
        </w:rPr>
        <w:t xml:space="preserve">è strategica e fondamentale </w:t>
      </w:r>
    </w:p>
    <w:p w14:paraId="3B6986FF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per dare continuità al business, annualmente il Gruppo pubblica un Bilancio che </w:t>
      </w:r>
    </w:p>
    <w:p w14:paraId="5A6CACDE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rendiconta, attraverso numeri e case history, le performance economiche, sociali e </w:t>
      </w:r>
    </w:p>
    <w:p w14:paraId="16309E63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ambientali di tutte le sue aziende. </w:t>
      </w:r>
    </w:p>
    <w:p w14:paraId="6238F85B" w14:textId="77777777" w:rsidR="00CA2427" w:rsidRPr="00B36D6F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</w:p>
    <w:p w14:paraId="3E9CA455" w14:textId="77777777" w:rsidR="00CA2427" w:rsidRPr="00B36D6F" w:rsidRDefault="00CA2427" w:rsidP="002A0DF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36D6F">
        <w:rPr>
          <w:rFonts w:ascii="Arial" w:hAnsi="Arial" w:cs="Arial"/>
          <w:b/>
          <w:sz w:val="22"/>
          <w:szCs w:val="22"/>
        </w:rPr>
        <w:t>I</w:t>
      </w:r>
      <w:r w:rsidR="006F5DD4">
        <w:rPr>
          <w:rFonts w:ascii="Arial" w:hAnsi="Arial" w:cs="Arial"/>
          <w:b/>
          <w:sz w:val="22"/>
          <w:szCs w:val="22"/>
        </w:rPr>
        <w:t xml:space="preserve"> numeri di RadiciGroup (2023</w:t>
      </w:r>
      <w:r w:rsidRPr="00B36D6F">
        <w:rPr>
          <w:rFonts w:ascii="Arial" w:hAnsi="Arial" w:cs="Arial"/>
          <w:b/>
          <w:sz w:val="22"/>
          <w:szCs w:val="22"/>
        </w:rPr>
        <w:t xml:space="preserve">) </w:t>
      </w:r>
    </w:p>
    <w:p w14:paraId="1A593297" w14:textId="77777777" w:rsidR="00CA2427" w:rsidRPr="00B36D6F" w:rsidRDefault="00E55910" w:rsidP="00B36D6F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3000</w:t>
      </w:r>
      <w:r w:rsidR="00CA2427" w:rsidRPr="00B36D6F">
        <w:rPr>
          <w:rFonts w:ascii="Arial" w:hAnsi="Arial" w:cs="Arial"/>
        </w:rPr>
        <w:t xml:space="preserve"> dipendenti </w:t>
      </w:r>
    </w:p>
    <w:p w14:paraId="6AF678EF" w14:textId="77777777" w:rsidR="006F5DD4" w:rsidRDefault="00CA2427" w:rsidP="0064016D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6F5DD4">
        <w:rPr>
          <w:rFonts w:ascii="Arial" w:hAnsi="Arial" w:cs="Arial"/>
        </w:rPr>
        <w:t>1.</w:t>
      </w:r>
      <w:r w:rsidR="006F5DD4" w:rsidRPr="006F5DD4">
        <w:rPr>
          <w:rFonts w:ascii="Arial" w:hAnsi="Arial" w:cs="Arial"/>
        </w:rPr>
        <w:t>069</w:t>
      </w:r>
      <w:r w:rsidRPr="006F5DD4">
        <w:rPr>
          <w:rFonts w:ascii="Arial" w:hAnsi="Arial" w:cs="Arial"/>
        </w:rPr>
        <w:t xml:space="preserve"> milioni di euro di fatturato </w:t>
      </w:r>
    </w:p>
    <w:p w14:paraId="0C8A5DDE" w14:textId="77777777" w:rsidR="00CA2427" w:rsidRDefault="00E55910" w:rsidP="0064016D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6F5DD4">
        <w:rPr>
          <w:rFonts w:ascii="Arial" w:hAnsi="Arial" w:cs="Arial"/>
        </w:rPr>
        <w:t>Oltre 30</w:t>
      </w:r>
      <w:r w:rsidR="00CA2427" w:rsidRPr="006F5DD4">
        <w:rPr>
          <w:rFonts w:ascii="Arial" w:hAnsi="Arial" w:cs="Arial"/>
        </w:rPr>
        <w:t xml:space="preserve"> sedi </w:t>
      </w:r>
      <w:r w:rsidRPr="006F5DD4">
        <w:rPr>
          <w:rFonts w:ascii="Arial" w:hAnsi="Arial" w:cs="Arial"/>
        </w:rPr>
        <w:t xml:space="preserve">tra </w:t>
      </w:r>
      <w:r w:rsidR="00CA2427" w:rsidRPr="006F5DD4">
        <w:rPr>
          <w:rFonts w:ascii="Arial" w:hAnsi="Arial" w:cs="Arial"/>
        </w:rPr>
        <w:t xml:space="preserve">produttive </w:t>
      </w:r>
      <w:r w:rsidRPr="006F5DD4">
        <w:rPr>
          <w:rFonts w:ascii="Arial" w:hAnsi="Arial" w:cs="Arial"/>
        </w:rPr>
        <w:t>e commerciali</w:t>
      </w:r>
      <w:r w:rsidR="00CB2A6D" w:rsidRPr="006F5DD4">
        <w:rPr>
          <w:rFonts w:ascii="Arial" w:hAnsi="Arial" w:cs="Arial"/>
        </w:rPr>
        <w:t xml:space="preserve"> (tra Europa, Asia, America)</w:t>
      </w:r>
    </w:p>
    <w:p w14:paraId="333FB6A3" w14:textId="77777777" w:rsidR="00222652" w:rsidRDefault="00222652" w:rsidP="0064016D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Oltre 30 </w:t>
      </w:r>
      <w:r w:rsidR="008C2930">
        <w:rPr>
          <w:rFonts w:ascii="Arial" w:hAnsi="Arial" w:cs="Arial"/>
        </w:rPr>
        <w:t>marchi</w:t>
      </w:r>
      <w:r>
        <w:rPr>
          <w:rFonts w:ascii="Arial" w:hAnsi="Arial" w:cs="Arial"/>
        </w:rPr>
        <w:t xml:space="preserve"> di prodotto</w:t>
      </w:r>
    </w:p>
    <w:p w14:paraId="2E4E4C67" w14:textId="77777777" w:rsidR="00222652" w:rsidRDefault="00222652" w:rsidP="0064016D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3 business area</w:t>
      </w:r>
    </w:p>
    <w:p w14:paraId="0CD5E64F" w14:textId="77777777" w:rsidR="00222652" w:rsidRPr="006F5DD4" w:rsidRDefault="00222652" w:rsidP="0064016D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 consorzio per l’innovazione (Radici </w:t>
      </w:r>
      <w:proofErr w:type="spellStart"/>
      <w:r>
        <w:rPr>
          <w:rFonts w:ascii="Arial" w:hAnsi="Arial" w:cs="Arial"/>
        </w:rPr>
        <w:t>InNova</w:t>
      </w:r>
      <w:proofErr w:type="spellEnd"/>
      <w:r>
        <w:rPr>
          <w:rFonts w:ascii="Arial" w:hAnsi="Arial" w:cs="Arial"/>
        </w:rPr>
        <w:t>)</w:t>
      </w:r>
    </w:p>
    <w:p w14:paraId="067A6B7A" w14:textId="44030E21" w:rsidR="006F5DD4" w:rsidRPr="00A905C1" w:rsidRDefault="00CA2427" w:rsidP="002A0DF3">
      <w:pPr>
        <w:spacing w:line="360" w:lineRule="auto"/>
        <w:rPr>
          <w:rFonts w:ascii="Arial" w:hAnsi="Arial" w:cs="Arial"/>
          <w:sz w:val="22"/>
          <w:szCs w:val="22"/>
        </w:rPr>
      </w:pPr>
      <w:r w:rsidRPr="00B36D6F">
        <w:rPr>
          <w:rFonts w:ascii="Arial" w:hAnsi="Arial" w:cs="Arial"/>
          <w:sz w:val="22"/>
          <w:szCs w:val="22"/>
        </w:rPr>
        <w:t xml:space="preserve">  </w:t>
      </w:r>
    </w:p>
    <w:p w14:paraId="2179E6F0" w14:textId="77777777" w:rsidR="005370AF" w:rsidRPr="00B36D6F" w:rsidRDefault="00CA2427" w:rsidP="002A0DF3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B36D6F">
        <w:rPr>
          <w:rFonts w:ascii="Arial" w:hAnsi="Arial" w:cs="Arial"/>
          <w:i/>
          <w:sz w:val="22"/>
          <w:szCs w:val="22"/>
        </w:rPr>
        <w:t>Per maggiori informazioni www.radicigroup.com</w:t>
      </w:r>
    </w:p>
    <w:sectPr w:rsidR="005370AF" w:rsidRPr="00B36D6F" w:rsidSect="00B10D31">
      <w:headerReference w:type="default" r:id="rId7"/>
      <w:footerReference w:type="default" r:id="rId8"/>
      <w:pgSz w:w="11900" w:h="16840"/>
      <w:pgMar w:top="2269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7AAB6" w14:textId="77777777" w:rsidR="006275A2" w:rsidRDefault="006275A2" w:rsidP="005370AF">
      <w:r>
        <w:separator/>
      </w:r>
    </w:p>
  </w:endnote>
  <w:endnote w:type="continuationSeparator" w:id="0">
    <w:p w14:paraId="455F81AF" w14:textId="77777777" w:rsidR="006275A2" w:rsidRDefault="006275A2" w:rsidP="0053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CC4E" w14:textId="77777777" w:rsidR="005370AF" w:rsidRDefault="005370AF">
    <w:pPr>
      <w:pStyle w:val="Pidipagin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EDD17DE" wp14:editId="52E94650">
          <wp:simplePos x="0" y="0"/>
          <wp:positionH relativeFrom="margin">
            <wp:posOffset>-715645</wp:posOffset>
          </wp:positionH>
          <wp:positionV relativeFrom="paragraph">
            <wp:posOffset>-275590</wp:posOffset>
          </wp:positionV>
          <wp:extent cx="7560000" cy="1027413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_di-pagina_partecipazio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274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40D4" w14:textId="77777777" w:rsidR="006275A2" w:rsidRDefault="006275A2" w:rsidP="005370AF">
      <w:r>
        <w:separator/>
      </w:r>
    </w:p>
  </w:footnote>
  <w:footnote w:type="continuationSeparator" w:id="0">
    <w:p w14:paraId="2CECA26F" w14:textId="77777777" w:rsidR="006275A2" w:rsidRDefault="006275A2" w:rsidP="0053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AF4C" w14:textId="77777777" w:rsidR="005370AF" w:rsidRPr="005370AF" w:rsidRDefault="005370AF" w:rsidP="005370AF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47A2541" wp14:editId="0CF42FDE">
          <wp:simplePos x="0" y="0"/>
          <wp:positionH relativeFrom="margin">
            <wp:posOffset>-713740</wp:posOffset>
          </wp:positionH>
          <wp:positionV relativeFrom="paragraph">
            <wp:posOffset>-455295</wp:posOffset>
          </wp:positionV>
          <wp:extent cx="7560000" cy="1115320"/>
          <wp:effectExtent l="0" t="0" r="9525" b="254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_partecipazio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1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6261"/>
    <w:multiLevelType w:val="hybridMultilevel"/>
    <w:tmpl w:val="CF70734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D4CC7"/>
    <w:multiLevelType w:val="hybridMultilevel"/>
    <w:tmpl w:val="4412F0F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BF782D"/>
    <w:multiLevelType w:val="hybridMultilevel"/>
    <w:tmpl w:val="6E5AFFB6"/>
    <w:lvl w:ilvl="0" w:tplc="0410000D">
      <w:start w:val="1"/>
      <w:numFmt w:val="bullet"/>
      <w:lvlText w:val=""/>
      <w:lvlJc w:val="left"/>
      <w:pPr>
        <w:ind w:left="750" w:hanging="68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" w15:restartNumberingAfterBreak="0">
    <w:nsid w:val="7B2F118B"/>
    <w:multiLevelType w:val="hybridMultilevel"/>
    <w:tmpl w:val="8F7027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608826">
    <w:abstractNumId w:val="0"/>
  </w:num>
  <w:num w:numId="2" w16cid:durableId="315302207">
    <w:abstractNumId w:val="2"/>
  </w:num>
  <w:num w:numId="3" w16cid:durableId="892429254">
    <w:abstractNumId w:val="3"/>
  </w:num>
  <w:num w:numId="4" w16cid:durableId="1612129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AF"/>
    <w:rsid w:val="000B7C97"/>
    <w:rsid w:val="002027A5"/>
    <w:rsid w:val="00222652"/>
    <w:rsid w:val="00291C71"/>
    <w:rsid w:val="002A0DF3"/>
    <w:rsid w:val="00352178"/>
    <w:rsid w:val="003A585A"/>
    <w:rsid w:val="00421FC3"/>
    <w:rsid w:val="004276B6"/>
    <w:rsid w:val="004837CE"/>
    <w:rsid w:val="004D2EE2"/>
    <w:rsid w:val="005370AF"/>
    <w:rsid w:val="005B6DDC"/>
    <w:rsid w:val="006275A2"/>
    <w:rsid w:val="00631430"/>
    <w:rsid w:val="006432F4"/>
    <w:rsid w:val="00656A6E"/>
    <w:rsid w:val="00665F5E"/>
    <w:rsid w:val="006F5DD4"/>
    <w:rsid w:val="007664AA"/>
    <w:rsid w:val="007F1186"/>
    <w:rsid w:val="008A6ABE"/>
    <w:rsid w:val="008C2930"/>
    <w:rsid w:val="00A82B1B"/>
    <w:rsid w:val="00A905C1"/>
    <w:rsid w:val="00A91DB9"/>
    <w:rsid w:val="00B10D31"/>
    <w:rsid w:val="00B25C0E"/>
    <w:rsid w:val="00B36D6F"/>
    <w:rsid w:val="00BA471E"/>
    <w:rsid w:val="00BF239C"/>
    <w:rsid w:val="00C1390D"/>
    <w:rsid w:val="00C34D45"/>
    <w:rsid w:val="00CA2427"/>
    <w:rsid w:val="00CB2A6D"/>
    <w:rsid w:val="00DD108B"/>
    <w:rsid w:val="00DF1C21"/>
    <w:rsid w:val="00E20446"/>
    <w:rsid w:val="00E55910"/>
    <w:rsid w:val="00E7533D"/>
    <w:rsid w:val="00F15274"/>
    <w:rsid w:val="00FD67DE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D3CB5B2"/>
  <w15:docId w15:val="{2723E817-38C7-4845-8B2A-12A26587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2B1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370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70AF"/>
  </w:style>
  <w:style w:type="paragraph" w:styleId="Pidipagina">
    <w:name w:val="footer"/>
    <w:basedOn w:val="Normale"/>
    <w:link w:val="PidipaginaCarattere"/>
    <w:uiPriority w:val="99"/>
    <w:unhideWhenUsed/>
    <w:rsid w:val="005370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70A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70AF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70AF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uiPriority w:val="99"/>
    <w:unhideWhenUsed/>
    <w:rsid w:val="00B10D31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2027A5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4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Cassera Alessandra</cp:lastModifiedBy>
  <cp:revision>14</cp:revision>
  <cp:lastPrinted>2024-05-28T09:59:00Z</cp:lastPrinted>
  <dcterms:created xsi:type="dcterms:W3CDTF">2021-06-30T12:06:00Z</dcterms:created>
  <dcterms:modified xsi:type="dcterms:W3CDTF">2024-11-20T14:54:00Z</dcterms:modified>
</cp:coreProperties>
</file>